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B5" w:rsidRDefault="001300CB">
      <w:pPr>
        <w:spacing w:after="0" w:line="240" w:lineRule="auto"/>
        <w:jc w:val="center"/>
        <w:rPr>
          <w:rFonts w:ascii="Georgia" w:eastAsia="Georgia" w:hAnsi="Georgia" w:cs="Georgia"/>
          <w:sz w:val="24"/>
        </w:rPr>
      </w:pPr>
      <w:r>
        <w:rPr>
          <w:rFonts w:ascii="Georgia" w:eastAsia="Georgia" w:hAnsi="Georgia" w:cs="Georgia"/>
          <w:sz w:val="24"/>
        </w:rPr>
        <w:t xml:space="preserve">Week </w:t>
      </w:r>
      <w:proofErr w:type="gramStart"/>
      <w:r>
        <w:rPr>
          <w:rFonts w:ascii="Georgia" w:eastAsia="Georgia" w:hAnsi="Georgia" w:cs="Georgia"/>
          <w:sz w:val="24"/>
        </w:rPr>
        <w:t>At</w:t>
      </w:r>
      <w:proofErr w:type="gramEnd"/>
      <w:r>
        <w:rPr>
          <w:rFonts w:ascii="Georgia" w:eastAsia="Georgia" w:hAnsi="Georgia" w:cs="Georgia"/>
          <w:sz w:val="24"/>
        </w:rPr>
        <w:t xml:space="preserve"> A Glance CELL Model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81"/>
        <w:gridCol w:w="663"/>
        <w:gridCol w:w="3111"/>
        <w:gridCol w:w="1767"/>
        <w:gridCol w:w="2395"/>
        <w:gridCol w:w="2561"/>
      </w:tblGrid>
      <w:tr w:rsidR="007B0EB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Unit: 1 – Grade 2</w:t>
            </w:r>
          </w:p>
          <w:p w:rsidR="007B0EB5" w:rsidRDefault="001300C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Week:  2</w:t>
            </w:r>
          </w:p>
        </w:tc>
        <w:tc>
          <w:tcPr>
            <w:tcW w:w="10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Focus Standards: </w:t>
            </w:r>
          </w:p>
          <w:p w:rsidR="007B0EB5" w:rsidRDefault="001300CB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RL.2.5: </w:t>
            </w:r>
            <w:r>
              <w:rPr>
                <w:rFonts w:ascii="Verdana" w:eastAsia="Verdana" w:hAnsi="Verdana" w:cs="Verdana"/>
                <w:b/>
                <w:color w:val="595959"/>
                <w:u w:val="single"/>
              </w:rPr>
              <w:t>Describe</w:t>
            </w:r>
            <w:r>
              <w:rPr>
                <w:rFonts w:ascii="Verdana" w:eastAsia="Verdana" w:hAnsi="Verdana" w:cs="Verdana"/>
                <w:color w:val="595959"/>
              </w:rPr>
              <w:t xml:space="preserve"> the overall structure of a story, including describing how the beginning introduces the story and the ending concludes the action.</w:t>
            </w:r>
          </w:p>
          <w:p w:rsidR="007B0EB5" w:rsidRDefault="001300CB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RL.2.4: </w:t>
            </w:r>
            <w:r>
              <w:rPr>
                <w:rFonts w:ascii="Verdana" w:eastAsia="Verdana" w:hAnsi="Verdana" w:cs="Verdana"/>
                <w:color w:val="595959"/>
              </w:rPr>
              <w:t xml:space="preserve">Describe how words and phrases (e.g., regular beats, alliteration, rhymes, [and] repeated lines) supply rhythm and meaning in a story, poem, or song. </w:t>
            </w:r>
          </w:p>
          <w:p w:rsidR="007B0EB5" w:rsidRDefault="001300CB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SL.2.2: </w:t>
            </w:r>
            <w:r>
              <w:rPr>
                <w:rFonts w:ascii="Verdana" w:eastAsia="Verdana" w:hAnsi="Verdana" w:cs="Verdana"/>
                <w:color w:val="595959"/>
              </w:rPr>
              <w:t>Recount or describe key ideas or details from a text read aloud or information presented orally o</w:t>
            </w:r>
            <w:r>
              <w:rPr>
                <w:rFonts w:ascii="Verdana" w:eastAsia="Verdana" w:hAnsi="Verdana" w:cs="Verdana"/>
                <w:color w:val="595959"/>
              </w:rPr>
              <w:t xml:space="preserve">r through other media. </w:t>
            </w:r>
          </w:p>
        </w:tc>
      </w:tr>
      <w:tr w:rsidR="007B0EB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Student Objectives: </w:t>
            </w:r>
          </w:p>
          <w:p w:rsidR="007B0EB5" w:rsidRDefault="001300CB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describe how the beginning introduces the story and the ending concludes the action.</w:t>
            </w:r>
          </w:p>
          <w:p w:rsidR="007B0EB5" w:rsidRDefault="001300CB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clap the rhythm of poetry.</w:t>
            </w:r>
          </w:p>
          <w:p w:rsidR="007B0EB5" w:rsidRDefault="001300CB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identify key ideas or details from text read aloud.</w:t>
            </w:r>
          </w:p>
        </w:tc>
      </w:tr>
      <w:tr w:rsidR="007B0EB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Terminology:  </w:t>
            </w:r>
          </w:p>
          <w:p w:rsidR="007B0EB5" w:rsidRDefault="001300C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cycle, author, illustrator, poet, poetry, rhythm</w:t>
            </w:r>
          </w:p>
        </w:tc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Comprehension Strategy:  Connections – Rigby chart pg 5</w:t>
            </w:r>
          </w:p>
          <w:p w:rsidR="007B0EB5" w:rsidRDefault="007B0EB5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</w:p>
          <w:p w:rsidR="007B0EB5" w:rsidRDefault="001300C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Genre Focus: Informational/ Narrative</w:t>
            </w:r>
          </w:p>
        </w:tc>
      </w:tr>
      <w:tr w:rsidR="007B0EB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Read Aloud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Shared Reading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Guided Reading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Reading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Word Work/Phonics</w:t>
            </w:r>
          </w:p>
        </w:tc>
      </w:tr>
      <w:tr w:rsidR="007B0EB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 xml:space="preserve">How Do You </w:t>
            </w:r>
            <w:proofErr w:type="gramStart"/>
            <w:r>
              <w:rPr>
                <w:rFonts w:ascii="Georgia" w:eastAsia="Georgia" w:hAnsi="Georgia" w:cs="Georgia"/>
                <w:sz w:val="24"/>
                <w:u w:val="single"/>
              </w:rPr>
              <w:t>Know</w:t>
            </w:r>
            <w:proofErr w:type="gramEnd"/>
            <w:r>
              <w:rPr>
                <w:rFonts w:ascii="Georgia" w:eastAsia="Georgia" w:hAnsi="Georgia" w:cs="Georgia"/>
                <w:sz w:val="24"/>
                <w:u w:val="single"/>
              </w:rPr>
              <w:t xml:space="preserve"> it’s Summer?  </w:t>
            </w:r>
            <w:r>
              <w:rPr>
                <w:rFonts w:ascii="Georgia" w:eastAsia="Georgia" w:hAnsi="Georgia" w:cs="Georgia"/>
                <w:sz w:val="24"/>
              </w:rPr>
              <w:t>(Kathy)</w:t>
            </w:r>
          </w:p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</w:rPr>
              <w:t>Teacher choice: Behavior books</w:t>
            </w:r>
          </w:p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The Reasons for Seasons</w:t>
            </w:r>
            <w:r>
              <w:rPr>
                <w:rFonts w:ascii="Georgia" w:eastAsia="Georgia" w:hAnsi="Georgia" w:cs="Georgia"/>
                <w:sz w:val="24"/>
              </w:rPr>
              <w:t xml:space="preserve"> (Mike)</w:t>
            </w:r>
          </w:p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The Seasons of Arnold’s Apple Tree</w:t>
            </w:r>
            <w:r>
              <w:rPr>
                <w:rFonts w:ascii="Georgia" w:eastAsia="Georgia" w:hAnsi="Georgia" w:cs="Georgia"/>
                <w:sz w:val="24"/>
              </w:rPr>
              <w:t xml:space="preserve"> (Mike)</w:t>
            </w:r>
          </w:p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</w:pPr>
            <w:r>
              <w:rPr>
                <w:rFonts w:ascii="Georgia" w:eastAsia="Georgia" w:hAnsi="Georgia" w:cs="Georgia"/>
                <w:sz w:val="24"/>
                <w:u w:val="single"/>
              </w:rPr>
              <w:t>Summertime</w:t>
            </w:r>
            <w:r>
              <w:rPr>
                <w:rFonts w:ascii="Georgia" w:eastAsia="Georgia" w:hAnsi="Georgia" w:cs="Georgia"/>
                <w:sz w:val="24"/>
              </w:rPr>
              <w:t xml:space="preserve"> (Mike)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373" w:hanging="36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What is a Cycle? – bb</w:t>
            </w:r>
          </w:p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373" w:hanging="36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Summer to Autumn</w:t>
            </w:r>
            <w:r>
              <w:rPr>
                <w:rFonts w:ascii="Georgia" w:eastAsia="Georgia" w:hAnsi="Georgia" w:cs="Georgia"/>
                <w:sz w:val="24"/>
              </w:rPr>
              <w:t xml:space="preserve"> – Animals – Scholastic (Cleo)</w:t>
            </w:r>
          </w:p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373" w:hanging="36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Summer Song – poem</w:t>
            </w:r>
          </w:p>
          <w:p w:rsidR="007B0EB5" w:rsidRDefault="001300CB">
            <w:pPr>
              <w:numPr>
                <w:ilvl w:val="0"/>
                <w:numId w:val="2"/>
              </w:numPr>
              <w:spacing w:after="0" w:line="240" w:lineRule="auto"/>
              <w:ind w:left="373" w:hanging="360"/>
            </w:pPr>
            <w:r>
              <w:rPr>
                <w:rFonts w:ascii="Georgia" w:eastAsia="Georgia" w:hAnsi="Georgia" w:cs="Georgia"/>
                <w:sz w:val="24"/>
              </w:rPr>
              <w:t xml:space="preserve">Song:  Oh What Do You Do In the </w:t>
            </w:r>
            <w:proofErr w:type="gramStart"/>
            <w:r>
              <w:rPr>
                <w:rFonts w:ascii="Georgia" w:eastAsia="Georgia" w:hAnsi="Georgia" w:cs="Georgia"/>
                <w:sz w:val="24"/>
              </w:rPr>
              <w:t>Summertime</w:t>
            </w:r>
            <w:proofErr w:type="gramEnd"/>
            <w:r>
              <w:rPr>
                <w:rFonts w:ascii="Georgia" w:eastAsia="Georgia" w:hAnsi="Georgia" w:cs="Georgia"/>
                <w:sz w:val="24"/>
              </w:rPr>
              <w:t>?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Continue teaching  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>The Daily Five</w:t>
            </w:r>
          </w:p>
          <w:p w:rsidR="007B0EB5" w:rsidRDefault="007B0EB5">
            <w:pPr>
              <w:spacing w:after="0" w:line="240" w:lineRule="auto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numPr>
                <w:ilvl w:val="0"/>
                <w:numId w:val="3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set up book boxes</w:t>
            </w:r>
          </w:p>
          <w:p w:rsidR="007B0EB5" w:rsidRDefault="001300CB">
            <w:pPr>
              <w:numPr>
                <w:ilvl w:val="0"/>
                <w:numId w:val="3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learning to self-select books</w:t>
            </w:r>
          </w:p>
          <w:p w:rsidR="007B0EB5" w:rsidRDefault="001300CB">
            <w:pPr>
              <w:numPr>
                <w:ilvl w:val="0"/>
                <w:numId w:val="3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beginning</w:t>
            </w:r>
          </w:p>
          <w:p w:rsidR="007B0EB5" w:rsidRDefault="001300CB">
            <w:pPr>
              <w:numPr>
                <w:ilvl w:val="0"/>
                <w:numId w:val="3"/>
              </w:numPr>
              <w:spacing w:after="0" w:line="240" w:lineRule="auto"/>
              <w:ind w:left="195" w:hanging="180"/>
            </w:pPr>
            <w:r>
              <w:rPr>
                <w:rFonts w:ascii="Georgia" w:eastAsia="Georgia" w:hAnsi="Georgia" w:cs="Georgia"/>
                <w:sz w:val="24"/>
              </w:rPr>
              <w:t>conferences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R.F.3.a: Know and apply grade level phonics and word analysis skills in decoding words.</w:t>
            </w:r>
          </w:p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b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Book: </w:t>
            </w:r>
            <w:r>
              <w:rPr>
                <w:rFonts w:ascii="Georgia" w:eastAsia="Georgia" w:hAnsi="Georgia" w:cs="Georgia"/>
                <w:b/>
                <w:sz w:val="24"/>
              </w:rPr>
              <w:t>Sequential Ph</w:t>
            </w:r>
            <w:r>
              <w:rPr>
                <w:rFonts w:ascii="Georgia" w:eastAsia="Georgia" w:hAnsi="Georgia" w:cs="Georgia"/>
                <w:b/>
                <w:sz w:val="24"/>
              </w:rPr>
              <w:t>onics:  lessons 31-34 (</w:t>
            </w:r>
            <w:proofErr w:type="spellStart"/>
            <w:r>
              <w:rPr>
                <w:rFonts w:ascii="Georgia" w:eastAsia="Georgia" w:hAnsi="Georgia" w:cs="Georgia"/>
                <w:b/>
                <w:sz w:val="24"/>
              </w:rPr>
              <w:t>a_e</w:t>
            </w:r>
            <w:proofErr w:type="spellEnd"/>
            <w:r>
              <w:rPr>
                <w:rFonts w:ascii="Georgia" w:eastAsia="Georgia" w:hAnsi="Georgia" w:cs="Georgia"/>
                <w:b/>
                <w:sz w:val="24"/>
              </w:rPr>
              <w:t>)</w:t>
            </w:r>
          </w:p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Word Wall Words</w:t>
            </w:r>
          </w:p>
          <w:p w:rsidR="007B0EB5" w:rsidRDefault="001300C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Rigby chart pg 9</w:t>
            </w:r>
          </w:p>
        </w:tc>
      </w:tr>
      <w:tr w:rsidR="007B0EB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Interactive Writing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Writing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Vocabulary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Assessment/Rubrics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Technology</w:t>
            </w:r>
          </w:p>
        </w:tc>
      </w:tr>
      <w:tr w:rsidR="007B0EB5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lastRenderedPageBreak/>
              <w:t>If a second grader came to Davis...(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>If You Take a Mouse to School</w:t>
            </w:r>
            <w:r>
              <w:rPr>
                <w:rFonts w:ascii="Georgia" w:eastAsia="Georgia" w:hAnsi="Georgia" w:cs="Georgia"/>
                <w:sz w:val="24"/>
              </w:rPr>
              <w:t>)</w:t>
            </w:r>
          </w:p>
          <w:p w:rsidR="007B0EB5" w:rsidRDefault="007B0EB5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</w:p>
          <w:p w:rsidR="007B0EB5" w:rsidRDefault="007B0EB5">
            <w:pPr>
              <w:spacing w:after="0" w:line="240" w:lineRule="auto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7B0EB5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</w:p>
          <w:p w:rsidR="007B0EB5" w:rsidRDefault="001300C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Introduce Writer’s Workshop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cycle, author, illustrator, poet, poetry, rhythm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Self assessment of behavior</w:t>
            </w:r>
          </w:p>
          <w:p w:rsidR="007B0EB5" w:rsidRDefault="001300C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Daily Five Check-in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0EB5" w:rsidRDefault="001300C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Video: </w:t>
            </w:r>
          </w:p>
          <w:p w:rsidR="007B0EB5" w:rsidRDefault="001300C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The Four Seasons (</w:t>
            </w:r>
            <w:proofErr w:type="spellStart"/>
            <w:r>
              <w:rPr>
                <w:rFonts w:ascii="Georgia" w:eastAsia="Georgia" w:hAnsi="Georgia" w:cs="Georgia"/>
                <w:sz w:val="24"/>
              </w:rPr>
              <w:t>NUCenter</w:t>
            </w:r>
            <w:proofErr w:type="spellEnd"/>
            <w:r>
              <w:rPr>
                <w:rFonts w:ascii="Georgia" w:eastAsia="Georgia" w:hAnsi="Georgia" w:cs="Georgia"/>
                <w:sz w:val="24"/>
              </w:rPr>
              <w:t>)</w:t>
            </w:r>
          </w:p>
        </w:tc>
      </w:tr>
    </w:tbl>
    <w:p w:rsidR="007B0EB5" w:rsidRDefault="007B0EB5">
      <w:pPr>
        <w:tabs>
          <w:tab w:val="left" w:pos="1280"/>
        </w:tabs>
        <w:spacing w:after="0" w:line="240" w:lineRule="auto"/>
        <w:rPr>
          <w:rFonts w:ascii="Georgia" w:eastAsia="Georgia" w:hAnsi="Georgia" w:cs="Georgia"/>
          <w:sz w:val="24"/>
        </w:rPr>
      </w:pPr>
    </w:p>
    <w:sectPr w:rsidR="007B0EB5" w:rsidSect="001300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51EC9"/>
    <w:multiLevelType w:val="multilevel"/>
    <w:tmpl w:val="98A69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CB55B3"/>
    <w:multiLevelType w:val="multilevel"/>
    <w:tmpl w:val="F1FC13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AC717F"/>
    <w:multiLevelType w:val="multilevel"/>
    <w:tmpl w:val="A8541F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B0EB5"/>
    <w:rsid w:val="001300CB"/>
    <w:rsid w:val="007B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kathy.anderson</cp:lastModifiedBy>
  <cp:revision>2</cp:revision>
  <cp:lastPrinted>2011-08-29T13:42:00Z</cp:lastPrinted>
  <dcterms:created xsi:type="dcterms:W3CDTF">2011-08-29T13:42:00Z</dcterms:created>
  <dcterms:modified xsi:type="dcterms:W3CDTF">2011-08-29T13:42:00Z</dcterms:modified>
</cp:coreProperties>
</file>